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tblInd w:w="108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556"/>
        <w:gridCol w:w="1167"/>
        <w:gridCol w:w="4482"/>
      </w:tblGrid>
      <w:tr w:rsidR="00E968F4" w:rsidTr="000213D1">
        <w:trPr>
          <w:trHeight w:val="3118"/>
        </w:trPr>
        <w:tc>
          <w:tcPr>
            <w:tcW w:w="4556" w:type="dxa"/>
          </w:tcPr>
          <w:p w:rsidR="00E968F4" w:rsidRPr="00E968F4" w:rsidRDefault="00E968F4" w:rsidP="00E968F4">
            <w:pPr>
              <w:widowControl w:val="0"/>
              <w:spacing w:after="0" w:line="300" w:lineRule="auto"/>
              <w:jc w:val="center"/>
              <w:rPr>
                <w:rFonts w:ascii="Times New Roman" w:hAnsi="Times New Roman"/>
                <w:i/>
                <w:sz w:val="28"/>
                <w:shd w:val="clear" w:color="auto" w:fill="FFFF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Оформляется на бланке организации</w:t>
            </w:r>
          </w:p>
          <w:p w:rsidR="00E968F4" w:rsidRDefault="00E968F4" w:rsidP="00E968F4">
            <w:pPr>
              <w:widowControl w:val="0"/>
              <w:spacing w:after="0" w:line="300" w:lineRule="auto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1167" w:type="dxa"/>
          </w:tcPr>
          <w:p w:rsidR="00E968F4" w:rsidRDefault="00E968F4" w:rsidP="00E968F4">
            <w:pPr>
              <w:widowControl w:val="0"/>
              <w:spacing w:after="0" w:line="300" w:lineRule="auto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4482" w:type="dxa"/>
          </w:tcPr>
          <w:p w:rsidR="00E968F4" w:rsidRDefault="00E968F4" w:rsidP="00E968F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Фонд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«Талант и успех»</w:t>
            </w:r>
          </w:p>
          <w:p w:rsidR="00EB7486" w:rsidRDefault="00EB7486" w:rsidP="00E968F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486" w:rsidRDefault="005C6760" w:rsidP="00E968F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B7486" w:rsidRPr="00DB7998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grants@talantiuspeh.ru</w:t>
              </w:r>
            </w:hyperlink>
          </w:p>
          <w:p w:rsidR="00E968F4" w:rsidRDefault="00E968F4" w:rsidP="00E968F4">
            <w:pPr>
              <w:widowControl w:val="0"/>
              <w:spacing w:after="0" w:line="300" w:lineRule="auto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</w:tr>
    </w:tbl>
    <w:p w:rsidR="000571FD" w:rsidRDefault="000571FD" w:rsidP="00A135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71FD" w:rsidRDefault="00E968F4" w:rsidP="00A135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направлении сведений о</w:t>
      </w:r>
      <w:r w:rsidR="00C179CF">
        <w:rPr>
          <w:rFonts w:ascii="Times New Roman" w:hAnsi="Times New Roman"/>
          <w:sz w:val="24"/>
          <w:szCs w:val="24"/>
        </w:rPr>
        <w:t xml:space="preserve"> результатах </w:t>
      </w:r>
      <w:r w:rsidR="00C179CF">
        <w:rPr>
          <w:rFonts w:ascii="Times New Roman" w:hAnsi="Times New Roman"/>
          <w:sz w:val="24"/>
          <w:szCs w:val="24"/>
        </w:rPr>
        <w:br/>
        <w:t>промежуточной</w:t>
      </w:r>
      <w:r>
        <w:rPr>
          <w:rFonts w:ascii="Times New Roman" w:hAnsi="Times New Roman"/>
          <w:sz w:val="24"/>
          <w:szCs w:val="24"/>
        </w:rPr>
        <w:t xml:space="preserve"> аттестации студентов</w:t>
      </w:r>
      <w:r w:rsidR="009F11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C179C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получателей грантов Президента РФ </w:t>
      </w:r>
      <w:r>
        <w:rPr>
          <w:rFonts w:ascii="Times New Roman" w:hAnsi="Times New Roman"/>
          <w:sz w:val="24"/>
          <w:szCs w:val="24"/>
        </w:rPr>
        <w:br/>
        <w:t>по итогам 202</w:t>
      </w:r>
      <w:r w:rsidR="002334D6">
        <w:rPr>
          <w:rFonts w:ascii="Times New Roman" w:hAnsi="Times New Roman"/>
          <w:sz w:val="24"/>
          <w:szCs w:val="24"/>
        </w:rPr>
        <w:t>5</w:t>
      </w:r>
      <w:r w:rsidR="00A13546">
        <w:rPr>
          <w:rFonts w:ascii="Times New Roman" w:hAnsi="Times New Roman"/>
          <w:sz w:val="24"/>
          <w:szCs w:val="24"/>
        </w:rPr>
        <w:t>/</w:t>
      </w:r>
      <w:r w:rsidR="009F11FF">
        <w:rPr>
          <w:rFonts w:ascii="Times New Roman" w:hAnsi="Times New Roman"/>
          <w:sz w:val="24"/>
          <w:szCs w:val="24"/>
        </w:rPr>
        <w:t>2</w:t>
      </w:r>
      <w:r w:rsidR="002334D6">
        <w:rPr>
          <w:rFonts w:ascii="Times New Roman" w:hAnsi="Times New Roman"/>
          <w:sz w:val="24"/>
          <w:szCs w:val="24"/>
        </w:rPr>
        <w:t>6</w:t>
      </w:r>
      <w:r w:rsidR="009F11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учебного года</w:t>
      </w:r>
    </w:p>
    <w:p w:rsidR="00E968F4" w:rsidRDefault="00E968F4" w:rsidP="00A135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0143" w:rsidRDefault="005C0143" w:rsidP="00A135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8F4" w:rsidRDefault="00E968F4" w:rsidP="00F625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23 Положения </w:t>
      </w:r>
      <w:r w:rsidRPr="00E968F4">
        <w:rPr>
          <w:rFonts w:ascii="Times New Roman" w:hAnsi="Times New Roman"/>
          <w:sz w:val="28"/>
          <w:szCs w:val="28"/>
        </w:rPr>
        <w:t xml:space="preserve">о предоставлении и выплате грантов Президента Российской Федерации лицам, проявившим выдающиеся способности и показавшим высокие достижения в определенной сфере деятельности, в том числе в области искусств и спорта, поступившим на обучение в профессиональные образовательные организации, образовательные организации высшего образования, научные организации по очной, очно-заочной и заочной формам обучения по программам подготовки специалистов среднего звена, программам бакалавриата, программам специалитета и программам магистратуры </w:t>
      </w:r>
      <w:r>
        <w:rPr>
          <w:rFonts w:ascii="Times New Roman" w:hAnsi="Times New Roman"/>
          <w:sz w:val="28"/>
          <w:szCs w:val="28"/>
        </w:rPr>
        <w:t xml:space="preserve">(утв. </w:t>
      </w:r>
      <w:r w:rsidRPr="00E968F4">
        <w:rPr>
          <w:rFonts w:ascii="Times New Roman" w:hAnsi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8F4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8F4">
        <w:rPr>
          <w:rFonts w:ascii="Times New Roman" w:hAnsi="Times New Roman"/>
          <w:sz w:val="28"/>
          <w:szCs w:val="28"/>
        </w:rPr>
        <w:t xml:space="preserve">от 23 мая 2020 г. </w:t>
      </w:r>
      <w:r>
        <w:rPr>
          <w:rFonts w:ascii="Times New Roman" w:hAnsi="Times New Roman"/>
          <w:sz w:val="28"/>
          <w:szCs w:val="28"/>
        </w:rPr>
        <w:t>№</w:t>
      </w:r>
      <w:r w:rsidRPr="00E968F4">
        <w:rPr>
          <w:rFonts w:ascii="Times New Roman" w:hAnsi="Times New Roman"/>
          <w:sz w:val="28"/>
          <w:szCs w:val="28"/>
        </w:rPr>
        <w:t xml:space="preserve"> 744</w:t>
      </w:r>
      <w:r>
        <w:rPr>
          <w:rFonts w:ascii="Times New Roman" w:hAnsi="Times New Roman"/>
          <w:sz w:val="28"/>
          <w:szCs w:val="28"/>
        </w:rPr>
        <w:t xml:space="preserve">, далее – Положение), направляем оператору сведения </w:t>
      </w:r>
      <w:r w:rsidRPr="00E968F4">
        <w:rPr>
          <w:rFonts w:ascii="Times New Roman" w:hAnsi="Times New Roman"/>
          <w:sz w:val="28"/>
          <w:szCs w:val="28"/>
        </w:rPr>
        <w:t xml:space="preserve">о результатах промежуточной аттестации </w:t>
      </w:r>
      <w:r w:rsidR="00A13546">
        <w:rPr>
          <w:rFonts w:ascii="Times New Roman" w:hAnsi="Times New Roman"/>
          <w:sz w:val="28"/>
          <w:szCs w:val="28"/>
        </w:rPr>
        <w:t xml:space="preserve">студентов – </w:t>
      </w:r>
      <w:r w:rsidR="00A13546" w:rsidRPr="00E968F4">
        <w:rPr>
          <w:rFonts w:ascii="Times New Roman" w:hAnsi="Times New Roman"/>
          <w:sz w:val="28"/>
          <w:szCs w:val="28"/>
        </w:rPr>
        <w:t>получателей</w:t>
      </w:r>
      <w:r w:rsidR="00A13546">
        <w:rPr>
          <w:rFonts w:ascii="Times New Roman" w:hAnsi="Times New Roman"/>
          <w:sz w:val="28"/>
          <w:szCs w:val="28"/>
        </w:rPr>
        <w:t xml:space="preserve"> </w:t>
      </w:r>
      <w:r w:rsidRPr="00E968F4">
        <w:rPr>
          <w:rFonts w:ascii="Times New Roman" w:hAnsi="Times New Roman"/>
          <w:sz w:val="28"/>
          <w:szCs w:val="28"/>
        </w:rPr>
        <w:t xml:space="preserve">грантов, </w:t>
      </w:r>
      <w:r w:rsidR="00A13546" w:rsidRPr="00E968F4">
        <w:rPr>
          <w:rFonts w:ascii="Times New Roman" w:hAnsi="Times New Roman"/>
          <w:sz w:val="28"/>
          <w:szCs w:val="28"/>
        </w:rPr>
        <w:t>предусмотренн</w:t>
      </w:r>
      <w:r w:rsidR="00A13546">
        <w:rPr>
          <w:rFonts w:ascii="Times New Roman" w:hAnsi="Times New Roman"/>
          <w:sz w:val="28"/>
          <w:szCs w:val="28"/>
        </w:rPr>
        <w:t>ые</w:t>
      </w:r>
      <w:r w:rsidR="00A13546" w:rsidRPr="00E968F4">
        <w:rPr>
          <w:rFonts w:ascii="Times New Roman" w:hAnsi="Times New Roman"/>
          <w:sz w:val="28"/>
          <w:szCs w:val="28"/>
        </w:rPr>
        <w:t xml:space="preserve"> </w:t>
      </w:r>
      <w:r w:rsidRPr="00E968F4">
        <w:rPr>
          <w:rFonts w:ascii="Times New Roman" w:hAnsi="Times New Roman"/>
          <w:sz w:val="28"/>
          <w:szCs w:val="28"/>
        </w:rPr>
        <w:t>абзацем вторым пункта 21 Положения.</w:t>
      </w:r>
    </w:p>
    <w:p w:rsidR="00E968F4" w:rsidRDefault="00E968F4" w:rsidP="00F625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68F4" w:rsidRDefault="008555E8" w:rsidP="00F625B7">
      <w:pPr>
        <w:spacing w:after="0" w:line="240" w:lineRule="auto"/>
        <w:ind w:left="2268" w:hanging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E968F4">
        <w:rPr>
          <w:rFonts w:ascii="Times New Roman" w:hAnsi="Times New Roman"/>
          <w:sz w:val="28"/>
          <w:szCs w:val="28"/>
        </w:rPr>
        <w:t>:</w:t>
      </w:r>
      <w:r w:rsidR="00E968F4">
        <w:rPr>
          <w:rFonts w:ascii="Times New Roman" w:hAnsi="Times New Roman"/>
          <w:sz w:val="28"/>
          <w:szCs w:val="28"/>
        </w:rPr>
        <w:tab/>
        <w:t xml:space="preserve">Обобщенные сведения </w:t>
      </w:r>
      <w:r w:rsidR="00E968F4" w:rsidRPr="00E968F4">
        <w:rPr>
          <w:rFonts w:ascii="Times New Roman" w:hAnsi="Times New Roman"/>
          <w:sz w:val="28"/>
          <w:szCs w:val="28"/>
        </w:rPr>
        <w:t>о результатах промежуточной аттестации получателей грантов</w:t>
      </w:r>
      <w:r w:rsidR="00E968F4">
        <w:rPr>
          <w:rFonts w:ascii="Times New Roman" w:hAnsi="Times New Roman"/>
          <w:sz w:val="28"/>
          <w:szCs w:val="28"/>
        </w:rPr>
        <w:t xml:space="preserve"> –</w:t>
      </w:r>
      <w:r w:rsidR="00C64B92" w:rsidRPr="00C64B92">
        <w:rPr>
          <w:rFonts w:ascii="Times New Roman" w:hAnsi="Times New Roman"/>
          <w:sz w:val="28"/>
          <w:szCs w:val="28"/>
        </w:rPr>
        <w:t xml:space="preserve"> </w:t>
      </w:r>
      <w:r w:rsidR="00C64B92">
        <w:rPr>
          <w:rFonts w:ascii="Times New Roman" w:hAnsi="Times New Roman"/>
          <w:sz w:val="28"/>
          <w:szCs w:val="28"/>
        </w:rPr>
        <w:t>в электронном виде</w:t>
      </w:r>
      <w:r>
        <w:rPr>
          <w:rFonts w:ascii="Times New Roman" w:hAnsi="Times New Roman"/>
          <w:sz w:val="28"/>
          <w:szCs w:val="28"/>
        </w:rPr>
        <w:t>.</w:t>
      </w:r>
    </w:p>
    <w:p w:rsidR="000571FD" w:rsidRDefault="00057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1FD" w:rsidRDefault="00057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3"/>
        <w:gridCol w:w="3101"/>
        <w:gridCol w:w="3101"/>
      </w:tblGrid>
      <w:tr w:rsidR="00EB7486" w:rsidTr="00510BD4">
        <w:trPr>
          <w:trHeight w:val="572"/>
        </w:trPr>
        <w:tc>
          <w:tcPr>
            <w:tcW w:w="4003" w:type="dxa"/>
            <w:vAlign w:val="bottom"/>
          </w:tcPr>
          <w:p w:rsidR="00EB7486" w:rsidRDefault="00EB74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  <w:p w:rsidR="00EB7486" w:rsidRDefault="00EB74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(иное уполномоченное лицо):</w:t>
            </w:r>
          </w:p>
        </w:tc>
        <w:tc>
          <w:tcPr>
            <w:tcW w:w="3101" w:type="dxa"/>
            <w:vAlign w:val="bottom"/>
          </w:tcPr>
          <w:p w:rsidR="00EB7486" w:rsidRDefault="00EB74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  <w:vAlign w:val="bottom"/>
          </w:tcPr>
          <w:p w:rsidR="00EB7486" w:rsidRDefault="00EB74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Инициалы, Фамилия</w:t>
            </w:r>
          </w:p>
        </w:tc>
      </w:tr>
    </w:tbl>
    <w:p w:rsidR="00C86D03" w:rsidRDefault="00C86D03" w:rsidP="000213D1">
      <w:pPr>
        <w:spacing w:after="0" w:line="240" w:lineRule="auto"/>
        <w:ind w:left="5102"/>
        <w:jc w:val="both"/>
        <w:rPr>
          <w:rFonts w:ascii="Times New Roman" w:hAnsi="Times New Roman"/>
          <w:sz w:val="28"/>
          <w:szCs w:val="28"/>
        </w:rPr>
        <w:sectPr w:rsidR="00C86D03" w:rsidSect="00C86D03">
          <w:footerReference w:type="default" r:id="rId8"/>
          <w:pgSz w:w="11906" w:h="16838" w:code="9"/>
          <w:pgMar w:top="1134" w:right="1134" w:bottom="1134" w:left="1134" w:header="0" w:footer="0" w:gutter="0"/>
          <w:cols w:space="720"/>
          <w:formProt w:val="0"/>
          <w:titlePg/>
          <w:docGrid w:linePitch="360" w:charSpace="4096"/>
        </w:sectPr>
      </w:pPr>
    </w:p>
    <w:p w:rsidR="000571FD" w:rsidRDefault="00BA14CF" w:rsidP="00EF0B47">
      <w:pPr>
        <w:spacing w:after="0" w:line="240" w:lineRule="auto"/>
        <w:ind w:left="1020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571FD" w:rsidRDefault="00BA14CF" w:rsidP="00EF0B47">
      <w:pPr>
        <w:spacing w:after="0" w:line="240" w:lineRule="auto"/>
        <w:ind w:left="10206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письму № _____ от __.__.</w:t>
      </w:r>
      <w:r w:rsidR="00A13546">
        <w:rPr>
          <w:rFonts w:ascii="Times New Roman" w:hAnsi="Times New Roman"/>
          <w:sz w:val="28"/>
          <w:szCs w:val="28"/>
        </w:rPr>
        <w:t>20</w:t>
      </w:r>
      <w:r w:rsidR="008555E8">
        <w:rPr>
          <w:rFonts w:ascii="Times New Roman" w:hAnsi="Times New Roman"/>
          <w:sz w:val="28"/>
          <w:szCs w:val="28"/>
        </w:rPr>
        <w:t>26</w:t>
      </w:r>
    </w:p>
    <w:p w:rsidR="00EF0B47" w:rsidRDefault="00EF0B47" w:rsidP="00EF0B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0B47" w:rsidRDefault="00EB7486" w:rsidP="00EF0B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7486">
        <w:rPr>
          <w:rFonts w:ascii="Times New Roman" w:hAnsi="Times New Roman"/>
          <w:b/>
          <w:sz w:val="28"/>
          <w:szCs w:val="28"/>
        </w:rPr>
        <w:t>Обобщенные сведения о результатах промежуточной аттестации получателей грантов</w:t>
      </w:r>
      <w:r w:rsidR="00EF0B47">
        <w:rPr>
          <w:rFonts w:ascii="Times New Roman" w:hAnsi="Times New Roman"/>
          <w:b/>
          <w:sz w:val="28"/>
          <w:szCs w:val="28"/>
        </w:rPr>
        <w:t xml:space="preserve"> </w:t>
      </w:r>
    </w:p>
    <w:p w:rsidR="000571FD" w:rsidRDefault="00EF0B47" w:rsidP="00EF0B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итогам </w:t>
      </w:r>
      <w:r w:rsidR="00A13546">
        <w:rPr>
          <w:rFonts w:ascii="Times New Roman" w:hAnsi="Times New Roman"/>
          <w:b/>
          <w:sz w:val="28"/>
          <w:szCs w:val="28"/>
        </w:rPr>
        <w:t>2025</w:t>
      </w:r>
      <w:r>
        <w:rPr>
          <w:rFonts w:ascii="Times New Roman" w:hAnsi="Times New Roman"/>
          <w:b/>
          <w:sz w:val="28"/>
          <w:szCs w:val="28"/>
        </w:rPr>
        <w:t>/2</w:t>
      </w:r>
      <w:r w:rsidR="00A13546">
        <w:rPr>
          <w:rFonts w:ascii="Times New Roman" w:hAnsi="Times New Roman"/>
          <w:b/>
          <w:sz w:val="28"/>
          <w:szCs w:val="28"/>
        </w:rPr>
        <w:t>6</w:t>
      </w:r>
      <w:r w:rsidR="00C64B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учебного года</w:t>
      </w:r>
    </w:p>
    <w:p w:rsidR="00EB7486" w:rsidRDefault="00EB7486" w:rsidP="00EF0B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570"/>
      </w:tblGrid>
      <w:tr w:rsidR="00EF0B47" w:rsidRPr="00770765" w:rsidTr="00C36DFF">
        <w:trPr>
          <w:jc w:val="center"/>
        </w:trPr>
        <w:tc>
          <w:tcPr>
            <w:tcW w:w="14570" w:type="dxa"/>
            <w:tcBorders>
              <w:bottom w:val="single" w:sz="4" w:space="0" w:color="auto"/>
            </w:tcBorders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B47" w:rsidRPr="00770765" w:rsidTr="00C36DFF">
        <w:trPr>
          <w:jc w:val="center"/>
        </w:trPr>
        <w:tc>
          <w:tcPr>
            <w:tcW w:w="14570" w:type="dxa"/>
            <w:tcBorders>
              <w:top w:val="single" w:sz="4" w:space="0" w:color="auto"/>
            </w:tcBorders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70765">
              <w:rPr>
                <w:rFonts w:ascii="Times New Roman" w:hAnsi="Times New Roman" w:cs="Times New Roman"/>
                <w:sz w:val="20"/>
              </w:rPr>
              <w:t>(полное наименование организации)</w:t>
            </w:r>
          </w:p>
        </w:tc>
      </w:tr>
    </w:tbl>
    <w:p w:rsidR="00EF0B47" w:rsidRPr="00770765" w:rsidRDefault="00EF0B47" w:rsidP="00EF0B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9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57"/>
        <w:gridCol w:w="1512"/>
        <w:gridCol w:w="2142"/>
        <w:gridCol w:w="3176"/>
        <w:gridCol w:w="1797"/>
        <w:gridCol w:w="1748"/>
        <w:gridCol w:w="1657"/>
        <w:gridCol w:w="1775"/>
      </w:tblGrid>
      <w:tr w:rsidR="006E5525" w:rsidRPr="00770765" w:rsidTr="005829CD">
        <w:trPr>
          <w:tblHeader/>
          <w:jc w:val="center"/>
        </w:trPr>
        <w:tc>
          <w:tcPr>
            <w:tcW w:w="757" w:type="dxa"/>
            <w:vMerge w:val="restart"/>
          </w:tcPr>
          <w:p w:rsidR="006E5525" w:rsidRPr="0063472E" w:rsidRDefault="006E5525" w:rsidP="0063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12" w:type="dxa"/>
            <w:vMerge w:val="restart"/>
          </w:tcPr>
          <w:p w:rsidR="006E5525" w:rsidRPr="0063472E" w:rsidRDefault="006E5525" w:rsidP="0063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>Год поступления</w:t>
            </w:r>
          </w:p>
        </w:tc>
        <w:tc>
          <w:tcPr>
            <w:tcW w:w="2142" w:type="dxa"/>
            <w:vMerge w:val="restart"/>
          </w:tcPr>
          <w:p w:rsidR="006E5525" w:rsidRPr="0063472E" w:rsidRDefault="006E5525" w:rsidP="0063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>ФИО получателя гранта</w:t>
            </w:r>
          </w:p>
        </w:tc>
        <w:tc>
          <w:tcPr>
            <w:tcW w:w="3176" w:type="dxa"/>
            <w:vMerge w:val="restart"/>
          </w:tcPr>
          <w:p w:rsidR="006E5525" w:rsidRPr="0063472E" w:rsidRDefault="006E5525" w:rsidP="0063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наименование </w:t>
            </w: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>направления подготовки / специальности</w:t>
            </w:r>
          </w:p>
        </w:tc>
        <w:tc>
          <w:tcPr>
            <w:tcW w:w="6977" w:type="dxa"/>
            <w:gridSpan w:val="4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прохождения получателем гранта промежуточной аттестации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 xml:space="preserve">в отчетный период </w:t>
            </w:r>
            <w:r w:rsidRPr="0063472E">
              <w:rPr>
                <w:rFonts w:ascii="Times New Roman" w:hAnsi="Times New Roman" w:cs="Times New Roman"/>
                <w:i/>
                <w:sz w:val="20"/>
                <w:szCs w:val="20"/>
              </w:rPr>
              <w:t>(выбрать нужный вариант, установив «Да» в одном из столбцов):</w:t>
            </w:r>
          </w:p>
        </w:tc>
      </w:tr>
      <w:tr w:rsidR="006E5525" w:rsidRPr="00770765" w:rsidTr="00A2003F">
        <w:trPr>
          <w:trHeight w:val="283"/>
          <w:tblHeader/>
          <w:jc w:val="center"/>
        </w:trPr>
        <w:tc>
          <w:tcPr>
            <w:tcW w:w="757" w:type="dxa"/>
            <w:vMerge/>
          </w:tcPr>
          <w:p w:rsidR="006E5525" w:rsidRPr="0063472E" w:rsidRDefault="006E5525" w:rsidP="0063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E5525" w:rsidRPr="0063472E" w:rsidRDefault="006E5525" w:rsidP="0063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Merge/>
          </w:tcPr>
          <w:p w:rsidR="006E5525" w:rsidRPr="0063472E" w:rsidRDefault="006E5525" w:rsidP="0063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  <w:vMerge/>
          </w:tcPr>
          <w:p w:rsidR="006E5525" w:rsidRPr="0063472E" w:rsidRDefault="006E5525" w:rsidP="0063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2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пройдена</w:t>
            </w:r>
          </w:p>
        </w:tc>
        <w:tc>
          <w:tcPr>
            <w:tcW w:w="3432" w:type="dxa"/>
            <w:gridSpan w:val="2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пройдена </w:t>
            </w: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>по одному или нескольким разделам программы</w:t>
            </w:r>
          </w:p>
        </w:tc>
      </w:tr>
      <w:tr w:rsidR="006E5525" w:rsidRPr="00770765" w:rsidTr="006E5525">
        <w:trPr>
          <w:trHeight w:val="283"/>
          <w:jc w:val="center"/>
        </w:trPr>
        <w:tc>
          <w:tcPr>
            <w:tcW w:w="757" w:type="dxa"/>
            <w:vMerge/>
          </w:tcPr>
          <w:p w:rsidR="006E5525" w:rsidRPr="00A12A58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Merge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  <w:vMerge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525">
              <w:rPr>
                <w:rFonts w:ascii="Times New Roman" w:hAnsi="Times New Roman" w:cs="Times New Roman"/>
                <w:b/>
                <w:sz w:val="20"/>
                <w:szCs w:val="20"/>
              </w:rPr>
              <w:t>успешно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5525">
              <w:rPr>
                <w:rFonts w:ascii="Times New Roman" w:hAnsi="Times New Roman" w:cs="Times New Roman"/>
                <w:b/>
                <w:sz w:val="20"/>
                <w:szCs w:val="20"/>
              </w:rPr>
              <w:t>без образова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ния академической задолженности</w:t>
            </w:r>
          </w:p>
        </w:tc>
        <w:tc>
          <w:tcPr>
            <w:tcW w:w="1748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b/>
                <w:sz w:val="20"/>
                <w:szCs w:val="20"/>
              </w:rPr>
              <w:t>с образованием академической задолженности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5525">
              <w:rPr>
                <w:rFonts w:ascii="Times New Roman" w:hAnsi="Times New Roman" w:cs="Times New Roman"/>
                <w:sz w:val="20"/>
                <w:szCs w:val="20"/>
              </w:rPr>
              <w:t>(задолженность ликвидирована)</w:t>
            </w:r>
          </w:p>
        </w:tc>
        <w:tc>
          <w:tcPr>
            <w:tcW w:w="1657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b/>
                <w:sz w:val="20"/>
                <w:szCs w:val="20"/>
              </w:rPr>
              <w:t>по уважительным причинам</w:t>
            </w:r>
          </w:p>
        </w:tc>
        <w:tc>
          <w:tcPr>
            <w:tcW w:w="1775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Pr="0063472E">
              <w:rPr>
                <w:rFonts w:ascii="Times New Roman" w:hAnsi="Times New Roman" w:cs="Times New Roman"/>
                <w:b/>
                <w:sz w:val="20"/>
                <w:szCs w:val="20"/>
              </w:rPr>
              <w:t>уважительным причинам</w:t>
            </w:r>
          </w:p>
        </w:tc>
      </w:tr>
      <w:tr w:rsidR="006E5525" w:rsidRPr="00770765" w:rsidTr="006E5525">
        <w:trPr>
          <w:trHeight w:val="283"/>
          <w:jc w:val="center"/>
        </w:trPr>
        <w:tc>
          <w:tcPr>
            <w:tcW w:w="757" w:type="dxa"/>
          </w:tcPr>
          <w:p w:rsidR="006E5525" w:rsidRPr="00A12A58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525" w:rsidRPr="00770765" w:rsidTr="006E5525">
        <w:trPr>
          <w:trHeight w:val="283"/>
          <w:jc w:val="center"/>
        </w:trPr>
        <w:tc>
          <w:tcPr>
            <w:tcW w:w="757" w:type="dxa"/>
          </w:tcPr>
          <w:p w:rsidR="006E5525" w:rsidRPr="00A12A58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525" w:rsidRPr="00770765" w:rsidTr="006E5525">
        <w:trPr>
          <w:trHeight w:val="283"/>
          <w:jc w:val="center"/>
        </w:trPr>
        <w:tc>
          <w:tcPr>
            <w:tcW w:w="757" w:type="dxa"/>
          </w:tcPr>
          <w:p w:rsidR="006E5525" w:rsidRPr="00A12A58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525" w:rsidRPr="00770765" w:rsidTr="006E5525">
        <w:trPr>
          <w:trHeight w:val="283"/>
          <w:jc w:val="center"/>
        </w:trPr>
        <w:tc>
          <w:tcPr>
            <w:tcW w:w="757" w:type="dxa"/>
          </w:tcPr>
          <w:p w:rsidR="006E5525" w:rsidRPr="00A12A58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6E5525" w:rsidRPr="0063472E" w:rsidRDefault="006E5525" w:rsidP="006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B47" w:rsidRPr="00F625B7" w:rsidRDefault="00EF0B47" w:rsidP="00EF0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5E8" w:rsidRPr="008555E8" w:rsidRDefault="008555E8" w:rsidP="00F625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55E8">
        <w:rPr>
          <w:rFonts w:ascii="Times New Roman" w:hAnsi="Times New Roman"/>
          <w:sz w:val="28"/>
          <w:szCs w:val="28"/>
        </w:rPr>
        <w:t>Приложение:</w:t>
      </w:r>
      <w:r w:rsidRPr="008555E8">
        <w:rPr>
          <w:rFonts w:ascii="Times New Roman" w:hAnsi="Times New Roman"/>
          <w:sz w:val="28"/>
          <w:szCs w:val="28"/>
        </w:rPr>
        <w:tab/>
        <w:t>Копии учебных карточек получателей грантов – в электронном виде.</w:t>
      </w:r>
    </w:p>
    <w:p w:rsidR="008555E8" w:rsidRPr="00F625B7" w:rsidRDefault="008555E8" w:rsidP="00EF0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72E" w:rsidRPr="00F625B7" w:rsidRDefault="0063472E" w:rsidP="00EF0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B47" w:rsidRPr="00770765" w:rsidRDefault="00EF0B47" w:rsidP="00EF0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5E8">
        <w:rPr>
          <w:rFonts w:ascii="Times New Roman" w:hAnsi="Times New Roman" w:cs="Times New Roman"/>
          <w:sz w:val="28"/>
          <w:szCs w:val="28"/>
        </w:rPr>
        <w:t>Руководитель</w:t>
      </w:r>
      <w:r w:rsidRPr="00770765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EF0B47" w:rsidRPr="00770765" w:rsidRDefault="00EF0B47" w:rsidP="00EF0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765">
        <w:rPr>
          <w:rFonts w:ascii="Times New Roman" w:hAnsi="Times New Roman" w:cs="Times New Roman"/>
          <w:sz w:val="28"/>
          <w:szCs w:val="28"/>
        </w:rPr>
        <w:t>(иное уполномоченное лицо):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38"/>
        <w:gridCol w:w="467"/>
        <w:gridCol w:w="2821"/>
        <w:gridCol w:w="488"/>
        <w:gridCol w:w="5156"/>
      </w:tblGrid>
      <w:tr w:rsidR="00EF0B47" w:rsidRPr="00770765" w:rsidTr="0063472E">
        <w:trPr>
          <w:jc w:val="center"/>
        </w:trPr>
        <w:tc>
          <w:tcPr>
            <w:tcW w:w="5638" w:type="dxa"/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" w:type="dxa"/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tcBorders>
              <w:bottom w:val="single" w:sz="2" w:space="0" w:color="auto"/>
            </w:tcBorders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76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156" w:type="dxa"/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B47" w:rsidRPr="00770765" w:rsidTr="0063472E">
        <w:trPr>
          <w:jc w:val="center"/>
        </w:trPr>
        <w:tc>
          <w:tcPr>
            <w:tcW w:w="5638" w:type="dxa"/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7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" w:type="dxa"/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2" w:space="0" w:color="auto"/>
            </w:tcBorders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76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88" w:type="dxa"/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765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</w:tc>
      </w:tr>
      <w:tr w:rsidR="00EF0B47" w:rsidRPr="00770765" w:rsidTr="00C36DFF">
        <w:trPr>
          <w:jc w:val="center"/>
        </w:trPr>
        <w:tc>
          <w:tcPr>
            <w:tcW w:w="5638" w:type="dxa"/>
            <w:vAlign w:val="center"/>
          </w:tcPr>
          <w:p w:rsidR="00EF0B47" w:rsidRPr="00770765" w:rsidRDefault="00EF0B47" w:rsidP="00EF0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765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467" w:type="dxa"/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:rsidR="00EF0B47" w:rsidRPr="00770765" w:rsidRDefault="00EF0B47" w:rsidP="00EF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1FC7" w:rsidRDefault="00831FC7" w:rsidP="000213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831FC7" w:rsidSect="00EF0B47">
      <w:pgSz w:w="16838" w:h="11906" w:orient="landscape" w:code="9"/>
      <w:pgMar w:top="1134" w:right="1134" w:bottom="1134" w:left="1134" w:header="680" w:footer="68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60" w:rsidRDefault="005C6760">
      <w:pPr>
        <w:spacing w:after="0" w:line="240" w:lineRule="auto"/>
      </w:pPr>
      <w:r>
        <w:separator/>
      </w:r>
    </w:p>
  </w:endnote>
  <w:endnote w:type="continuationSeparator" w:id="0">
    <w:p w:rsidR="005C6760" w:rsidRDefault="005C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AAAAC+TimesNewRomanPS-Bold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1FD" w:rsidRDefault="000571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60" w:rsidRDefault="005C6760">
      <w:pPr>
        <w:rPr>
          <w:sz w:val="12"/>
        </w:rPr>
      </w:pPr>
      <w:r>
        <w:separator/>
      </w:r>
    </w:p>
  </w:footnote>
  <w:footnote w:type="continuationSeparator" w:id="0">
    <w:p w:rsidR="005C6760" w:rsidRDefault="005C6760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8EA"/>
    <w:multiLevelType w:val="hybridMultilevel"/>
    <w:tmpl w:val="4DF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E0E0F"/>
    <w:multiLevelType w:val="hybridMultilevel"/>
    <w:tmpl w:val="092C4A5C"/>
    <w:lvl w:ilvl="0" w:tplc="7A3001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F4A4A"/>
    <w:multiLevelType w:val="multilevel"/>
    <w:tmpl w:val="8E96BB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0356741"/>
    <w:multiLevelType w:val="multilevel"/>
    <w:tmpl w:val="117ACCF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FD"/>
    <w:rsid w:val="000213D1"/>
    <w:rsid w:val="000571FD"/>
    <w:rsid w:val="00065604"/>
    <w:rsid w:val="00141C16"/>
    <w:rsid w:val="001912A7"/>
    <w:rsid w:val="001A2768"/>
    <w:rsid w:val="001B04B4"/>
    <w:rsid w:val="002334D6"/>
    <w:rsid w:val="00386CA6"/>
    <w:rsid w:val="0042454C"/>
    <w:rsid w:val="00496BC7"/>
    <w:rsid w:val="004C627F"/>
    <w:rsid w:val="00503DA7"/>
    <w:rsid w:val="005C0143"/>
    <w:rsid w:val="005C6760"/>
    <w:rsid w:val="0063472E"/>
    <w:rsid w:val="006669BF"/>
    <w:rsid w:val="006E5525"/>
    <w:rsid w:val="00831FC7"/>
    <w:rsid w:val="008555E8"/>
    <w:rsid w:val="009F11FF"/>
    <w:rsid w:val="00A12A58"/>
    <w:rsid w:val="00A13546"/>
    <w:rsid w:val="00A43B47"/>
    <w:rsid w:val="00A56362"/>
    <w:rsid w:val="00BA14CF"/>
    <w:rsid w:val="00BB2B88"/>
    <w:rsid w:val="00BC42BF"/>
    <w:rsid w:val="00BC6A0F"/>
    <w:rsid w:val="00C179CF"/>
    <w:rsid w:val="00C56D03"/>
    <w:rsid w:val="00C64B92"/>
    <w:rsid w:val="00C86D03"/>
    <w:rsid w:val="00CF4CAB"/>
    <w:rsid w:val="00D44EF3"/>
    <w:rsid w:val="00D91050"/>
    <w:rsid w:val="00E968F4"/>
    <w:rsid w:val="00EB7486"/>
    <w:rsid w:val="00EF0B47"/>
    <w:rsid w:val="00F6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218F8-7435-4770-9766-A8F2FF7F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Calibri" w:eastAsia="Calibri" w:hAnsi="Calibri" w:cs="Calibri"/>
      <w:color w:val="000000"/>
    </w:rPr>
  </w:style>
  <w:style w:type="character" w:customStyle="1" w:styleId="a4">
    <w:name w:val="Нижний колонтитул Знак"/>
    <w:basedOn w:val="a0"/>
    <w:qFormat/>
    <w:rPr>
      <w:rFonts w:ascii="Calibri" w:eastAsia="Calibri" w:hAnsi="Calibri" w:cs="Calibri"/>
      <w:color w:val="000000"/>
    </w:rPr>
  </w:style>
  <w:style w:type="character" w:customStyle="1" w:styleId="a5">
    <w:name w:val="Текст выноски Знак"/>
    <w:basedOn w:val="a0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Нумерация строк"/>
  </w:style>
  <w:style w:type="character" w:customStyle="1" w:styleId="a7">
    <w:name w:val="Посещённая гиперссылка"/>
    <w:rPr>
      <w:color w:val="954F72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paragraph" w:customStyle="1" w:styleId="1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eastAsia="SimSun"/>
      <w:kern w:val="2"/>
    </w:rPr>
  </w:style>
  <w:style w:type="paragraph" w:styleId="af7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Default">
    <w:name w:val="Default"/>
    <w:qFormat/>
    <w:rPr>
      <w:rFonts w:ascii="AAAAAC+TimesNewRomanPS-BoldMT" w:hAnsi="AAAAAC+TimesNewRomanPS-BoldMT"/>
      <w:color w:val="000000"/>
      <w:sz w:val="24"/>
    </w:rPr>
  </w:style>
  <w:style w:type="character" w:styleId="af8">
    <w:name w:val="Hyperlink"/>
    <w:basedOn w:val="a0"/>
    <w:uiPriority w:val="99"/>
    <w:unhideWhenUsed/>
    <w:rsid w:val="00EB7486"/>
    <w:rPr>
      <w:color w:val="0563C1" w:themeColor="hyperlink"/>
      <w:u w:val="single"/>
    </w:rPr>
  </w:style>
  <w:style w:type="table" w:styleId="af9">
    <w:name w:val="Table Grid"/>
    <w:basedOn w:val="a1"/>
    <w:uiPriority w:val="39"/>
    <w:rsid w:val="00EF0B47"/>
    <w:pPr>
      <w:suppressAutoHyphens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ants@talantiuspe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sharatinova.vv</dc:creator>
  <dc:description/>
  <cp:lastModifiedBy>sharatinova.vv</cp:lastModifiedBy>
  <cp:revision>11</cp:revision>
  <dcterms:created xsi:type="dcterms:W3CDTF">2024-04-19T10:26:00Z</dcterms:created>
  <dcterms:modified xsi:type="dcterms:W3CDTF">2026-06-08T18:29:00Z</dcterms:modified>
</cp:coreProperties>
</file>